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36"/>
          <w:szCs w:val="36"/>
          <w:bdr w:val="none" w:color="auto" w:sz="0" w:space="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36"/>
          <w:szCs w:val="36"/>
          <w:bdr w:val="none" w:color="auto" w:sz="0" w:space="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36"/>
          <w:szCs w:val="36"/>
          <w:bdr w:val="none" w:color="auto" w:sz="0" w:space="0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36"/>
          <w:szCs w:val="36"/>
          <w:bdr w:val="none" w:color="auto" w:sz="0" w:space="0"/>
          <w:lang w:val="en-US" w:eastAsia="zh-CN" w:bidi="ar"/>
        </w:rPr>
        <w:t>图解：国务院关于促进加工贸易创新发展的若干意见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898989"/>
          <w:spacing w:val="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98989"/>
          <w:spacing w:val="0"/>
          <w:kern w:val="0"/>
          <w:sz w:val="18"/>
          <w:szCs w:val="18"/>
          <w:lang w:val="en-US" w:eastAsia="zh-CN" w:bidi="ar"/>
        </w:rPr>
        <w:t>中央政府门户网站　www.gov.cn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898989"/>
          <w:spacing w:val="0"/>
          <w:kern w:val="0"/>
          <w:sz w:val="18"/>
          <w:szCs w:val="18"/>
          <w:bdr w:val="none" w:color="auto" w:sz="0" w:space="0"/>
          <w:lang w:val="en-US" w:eastAsia="zh-CN" w:bidi="ar"/>
        </w:rPr>
        <w:t> 2016-01-18 17:11 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898989"/>
          <w:spacing w:val="0"/>
          <w:kern w:val="0"/>
          <w:sz w:val="18"/>
          <w:szCs w:val="18"/>
          <w:lang w:val="en-US" w:eastAsia="zh-CN" w:bidi="ar"/>
        </w:rPr>
        <w:t>来源： 中国政府网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898989"/>
          <w:spacing w:val="0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898989"/>
          <w:spacing w:val="0"/>
          <w:kern w:val="0"/>
          <w:sz w:val="18"/>
          <w:szCs w:val="18"/>
          <w:lang w:val="en-US" w:eastAsia="zh-CN" w:bidi="ar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5840730"/>
            <wp:effectExtent l="0" t="0" r="3175" b="762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84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4093210"/>
            <wp:effectExtent l="0" t="0" r="8255" b="254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09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4574540"/>
            <wp:effectExtent l="0" t="0" r="9525" b="1651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5471795"/>
            <wp:effectExtent l="0" t="0" r="9525" b="1460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47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decorative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moder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roma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A856A3"/>
    <w:rsid w:val="3EA856A3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Office_10.1.0.5458_F1E327BC-269C-435d-A152-05C5408002CA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2016-01-19T02:41:00Z</dcterms:created>
  <dc:creator>Administrator</dc:creator>
  <cp:lastModifiedBy>Administrator</cp:lastModifiedBy>
  <dcterms:modified xsi:type="dcterms:W3CDTF">2016-01-19T02:45:08Z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2052-10.1.0.5458</vt:lpwstr>
  </property>
</Properties>
</file>